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CE" w:rsidRDefault="00AF6BCE" w:rsidP="000C3C5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</w:t>
      </w:r>
      <w:r w:rsidR="00EE26F3">
        <w:rPr>
          <w:b/>
          <w:bCs/>
          <w:sz w:val="22"/>
          <w:szCs w:val="22"/>
        </w:rPr>
        <w:t xml:space="preserve"> XLI/311/17</w:t>
      </w:r>
    </w:p>
    <w:p w:rsidR="00AF6BCE" w:rsidRDefault="00AF6BCE" w:rsidP="000C3C57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RADY MIEJSKIEJ W CZEMPINIU</w:t>
      </w:r>
    </w:p>
    <w:p w:rsidR="00AF6BCE" w:rsidRPr="00EE26F3" w:rsidRDefault="00EE26F3" w:rsidP="000C3C57">
      <w:pPr>
        <w:pStyle w:val="Default"/>
        <w:spacing w:line="360" w:lineRule="auto"/>
        <w:jc w:val="center"/>
        <w:rPr>
          <w:b/>
        </w:rPr>
      </w:pPr>
      <w:r w:rsidRPr="00EE26F3">
        <w:rPr>
          <w:b/>
        </w:rPr>
        <w:t>z dnia 27 marca 2017 roku</w:t>
      </w:r>
    </w:p>
    <w:p w:rsidR="001C6C2A" w:rsidRDefault="001C6C2A" w:rsidP="000C3C5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AF6BCE" w:rsidRDefault="001C6C2A" w:rsidP="00391EB4">
      <w:pPr>
        <w:pStyle w:val="Default"/>
        <w:suppressAutoHyphens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zmiany uchwały nr XXXV/247/16 Rady Miejskiej w Czempiniu z dnia 21 listopada 2016 w sprawie opłaty targowej</w:t>
      </w:r>
      <w:r w:rsidR="00391EB4">
        <w:rPr>
          <w:b/>
          <w:bCs/>
          <w:sz w:val="22"/>
          <w:szCs w:val="22"/>
        </w:rPr>
        <w:t xml:space="preserve">, </w:t>
      </w:r>
      <w:r w:rsidR="00391EB4" w:rsidRPr="00391EB4">
        <w:rPr>
          <w:b/>
          <w:bCs/>
          <w:sz w:val="22"/>
          <w:szCs w:val="22"/>
        </w:rPr>
        <w:t xml:space="preserve">zmienionej uchwałą nr XXXVI/265/16 Rady Miejskiej </w:t>
      </w:r>
      <w:r w:rsidR="00391EB4">
        <w:rPr>
          <w:b/>
          <w:bCs/>
          <w:sz w:val="22"/>
          <w:szCs w:val="22"/>
        </w:rPr>
        <w:br/>
      </w:r>
      <w:r w:rsidR="00391EB4" w:rsidRPr="00391EB4">
        <w:rPr>
          <w:b/>
          <w:bCs/>
          <w:sz w:val="22"/>
          <w:szCs w:val="22"/>
        </w:rPr>
        <w:t>w Czempiniu z dnia 21 grudnia 2016 r.</w:t>
      </w:r>
    </w:p>
    <w:p w:rsidR="00AF6BCE" w:rsidRDefault="00AF6BCE" w:rsidP="000C3C57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AF6BCE" w:rsidRDefault="00AF6BCE" w:rsidP="000C3C57">
      <w:pPr>
        <w:pStyle w:val="Default"/>
        <w:spacing w:line="360" w:lineRule="auto"/>
        <w:jc w:val="both"/>
        <w:rPr>
          <w:sz w:val="22"/>
          <w:szCs w:val="22"/>
        </w:rPr>
      </w:pPr>
    </w:p>
    <w:p w:rsidR="00AF6BCE" w:rsidRDefault="00AF6BCE" w:rsidP="00391EB4">
      <w:pPr>
        <w:pStyle w:val="Default"/>
        <w:suppressAutoHyphens/>
        <w:spacing w:line="360" w:lineRule="auto"/>
        <w:jc w:val="both"/>
      </w:pPr>
      <w:r w:rsidRPr="000C3C57">
        <w:t xml:space="preserve">Na podstawie art. 18 ust. 2 pkt 8 ustawy z dnia 8 marca 1990 r. o samorządzie gminnym </w:t>
      </w:r>
      <w:r w:rsidRPr="003C0092">
        <w:rPr>
          <w:color w:val="auto"/>
        </w:rPr>
        <w:t>(</w:t>
      </w:r>
      <w:proofErr w:type="spellStart"/>
      <w:r w:rsidR="00EF3DFA" w:rsidRPr="003C0092">
        <w:rPr>
          <w:color w:val="auto"/>
        </w:rPr>
        <w:t>t.j</w:t>
      </w:r>
      <w:proofErr w:type="spellEnd"/>
      <w:r w:rsidR="00EF3DFA" w:rsidRPr="003C0092">
        <w:rPr>
          <w:color w:val="auto"/>
        </w:rPr>
        <w:t xml:space="preserve">. </w:t>
      </w:r>
      <w:r w:rsidRPr="003C0092">
        <w:rPr>
          <w:color w:val="auto"/>
        </w:rPr>
        <w:t>Dz. U. z 201</w:t>
      </w:r>
      <w:r w:rsidR="00EF3DFA" w:rsidRPr="003C0092">
        <w:rPr>
          <w:color w:val="auto"/>
        </w:rPr>
        <w:t>6</w:t>
      </w:r>
      <w:r w:rsidR="00EA423D" w:rsidRPr="003C0092">
        <w:rPr>
          <w:color w:val="auto"/>
        </w:rPr>
        <w:t xml:space="preserve"> </w:t>
      </w:r>
      <w:r w:rsidRPr="003C0092">
        <w:rPr>
          <w:color w:val="auto"/>
        </w:rPr>
        <w:t>r, poz.</w:t>
      </w:r>
      <w:r w:rsidR="00EF3DFA" w:rsidRPr="003C0092">
        <w:rPr>
          <w:color w:val="auto"/>
        </w:rPr>
        <w:t xml:space="preserve"> 46</w:t>
      </w:r>
      <w:r w:rsidR="00EA423D" w:rsidRPr="003C0092">
        <w:rPr>
          <w:color w:val="auto"/>
        </w:rPr>
        <w:t xml:space="preserve"> ze zm.</w:t>
      </w:r>
      <w:r w:rsidRPr="003C0092">
        <w:rPr>
          <w:color w:val="auto"/>
        </w:rPr>
        <w:t>)</w:t>
      </w:r>
      <w:r w:rsidRPr="00EF3DFA">
        <w:rPr>
          <w:color w:val="FF0000"/>
        </w:rPr>
        <w:t xml:space="preserve"> </w:t>
      </w:r>
      <w:r w:rsidRPr="000C3C57">
        <w:t xml:space="preserve">oraz art.19 pkt 1 lit a) i pkt 2 w zw. z art. 15 ust.1 ustawy </w:t>
      </w:r>
      <w:r w:rsidR="006F5738">
        <w:br/>
      </w:r>
      <w:r w:rsidRPr="000C3C57">
        <w:t xml:space="preserve">z dnia 12 stycznia 1991 r. o podatkach i opłatach lokalnych </w:t>
      </w:r>
      <w:r w:rsidRPr="003C0092">
        <w:rPr>
          <w:color w:val="auto"/>
        </w:rPr>
        <w:t>(</w:t>
      </w:r>
      <w:proofErr w:type="spellStart"/>
      <w:r w:rsidR="00EF3DFA" w:rsidRPr="003C0092">
        <w:rPr>
          <w:color w:val="auto"/>
        </w:rPr>
        <w:t>t.j</w:t>
      </w:r>
      <w:proofErr w:type="spellEnd"/>
      <w:r w:rsidR="00EF3DFA" w:rsidRPr="003C0092">
        <w:rPr>
          <w:color w:val="auto"/>
        </w:rPr>
        <w:t xml:space="preserve">. </w:t>
      </w:r>
      <w:r w:rsidRPr="003C0092">
        <w:rPr>
          <w:color w:val="auto"/>
        </w:rPr>
        <w:t>Dz. U. z 201</w:t>
      </w:r>
      <w:r w:rsidR="00EF3DFA" w:rsidRPr="003C0092">
        <w:rPr>
          <w:color w:val="auto"/>
        </w:rPr>
        <w:t>6</w:t>
      </w:r>
      <w:r w:rsidRPr="003C0092">
        <w:rPr>
          <w:color w:val="auto"/>
        </w:rPr>
        <w:t xml:space="preserve"> r., poz. </w:t>
      </w:r>
      <w:r w:rsidR="00EF3DFA" w:rsidRPr="003C0092">
        <w:rPr>
          <w:color w:val="auto"/>
        </w:rPr>
        <w:t xml:space="preserve">716 </w:t>
      </w:r>
      <w:r w:rsidRPr="003C0092">
        <w:rPr>
          <w:color w:val="auto"/>
        </w:rPr>
        <w:t>z</w:t>
      </w:r>
      <w:r w:rsidR="00EA423D" w:rsidRPr="003C0092">
        <w:rPr>
          <w:color w:val="auto"/>
        </w:rPr>
        <w:t>e</w:t>
      </w:r>
      <w:r w:rsidRPr="003C0092">
        <w:rPr>
          <w:color w:val="auto"/>
        </w:rPr>
        <w:t xml:space="preserve"> zm.)</w:t>
      </w:r>
      <w:r w:rsidRPr="00EF3DFA">
        <w:rPr>
          <w:color w:val="FF0000"/>
        </w:rPr>
        <w:t xml:space="preserve"> </w:t>
      </w:r>
      <w:r w:rsidRPr="00EA423D">
        <w:rPr>
          <w:b/>
        </w:rPr>
        <w:t xml:space="preserve">Rada Miejska </w:t>
      </w:r>
      <w:r w:rsidR="00EF3DFA" w:rsidRPr="003C0092">
        <w:rPr>
          <w:b/>
          <w:color w:val="auto"/>
        </w:rPr>
        <w:t>w Czempiniu</w:t>
      </w:r>
      <w:r w:rsidR="00EF3DFA">
        <w:rPr>
          <w:b/>
          <w:color w:val="FF0000"/>
        </w:rPr>
        <w:t xml:space="preserve"> </w:t>
      </w:r>
      <w:r w:rsidRPr="00EA423D">
        <w:rPr>
          <w:b/>
        </w:rPr>
        <w:t>uchwala co następuje</w:t>
      </w:r>
      <w:r w:rsidRPr="000C3C57">
        <w:t>:</w:t>
      </w:r>
    </w:p>
    <w:p w:rsidR="001C6C2A" w:rsidRDefault="001C6C2A" w:rsidP="00391EB4">
      <w:pPr>
        <w:pStyle w:val="Default"/>
        <w:suppressAutoHyphens/>
        <w:spacing w:line="360" w:lineRule="auto"/>
        <w:jc w:val="both"/>
      </w:pPr>
    </w:p>
    <w:p w:rsidR="00226B53" w:rsidRDefault="001C6C2A" w:rsidP="00391EB4">
      <w:pPr>
        <w:pStyle w:val="Default"/>
        <w:suppressAutoHyphens/>
        <w:spacing w:line="360" w:lineRule="auto"/>
        <w:jc w:val="both"/>
      </w:pPr>
      <w:r>
        <w:t>§ 1. W uchwale nr XXXV/247/16 Rady Miejskiej  w Czempiniu z dnia  21 listopada 2016 r., zmienionej uchwałą nr XXXVI/265/16 Rady Miejskiej w Czempiniu z dnia 21 grudnia 2016</w:t>
      </w:r>
      <w:r w:rsidR="000E35DF">
        <w:t> </w:t>
      </w:r>
      <w:r>
        <w:t>r. dokonuje się następujących zmian:</w:t>
      </w:r>
      <w:r w:rsidR="00391EB4">
        <w:t xml:space="preserve"> </w:t>
      </w:r>
    </w:p>
    <w:p w:rsidR="00AC2FBD" w:rsidRDefault="00AC2FBD" w:rsidP="00226B53">
      <w:pPr>
        <w:pStyle w:val="Default"/>
        <w:numPr>
          <w:ilvl w:val="0"/>
          <w:numId w:val="11"/>
        </w:numPr>
        <w:suppressAutoHyphens/>
        <w:spacing w:line="360" w:lineRule="auto"/>
        <w:jc w:val="both"/>
      </w:pPr>
      <w:r>
        <w:t>§ 2 ust.1 pkt.1 lit d otrzymuje brzmienie: „</w:t>
      </w:r>
      <w:r w:rsidRPr="00AC2FBD">
        <w:t>z trzech boksów o powierzchni</w:t>
      </w:r>
      <w:r>
        <w:t xml:space="preserve"> 22,50</w:t>
      </w:r>
      <w:r w:rsidRPr="00AC2FBD">
        <w:t xml:space="preserve"> m</w:t>
      </w:r>
      <w:r w:rsidRPr="00AC2FBD">
        <w:rPr>
          <w:vertAlign w:val="superscript"/>
        </w:rPr>
        <w:t>2</w:t>
      </w:r>
      <w:r w:rsidRPr="00AC2FBD">
        <w:t xml:space="preserve"> straganu wolnostojącego </w:t>
      </w:r>
      <w:r>
        <w:t xml:space="preserve"> - 11,00 zł” </w:t>
      </w:r>
    </w:p>
    <w:p w:rsidR="00AC2FBD" w:rsidRDefault="00AC2FBD" w:rsidP="00226B53">
      <w:pPr>
        <w:pStyle w:val="Default"/>
        <w:numPr>
          <w:ilvl w:val="0"/>
          <w:numId w:val="11"/>
        </w:numPr>
        <w:suppressAutoHyphens/>
        <w:spacing w:line="360" w:lineRule="auto"/>
        <w:jc w:val="both"/>
      </w:pPr>
      <w:r>
        <w:t>§ 4 otrzymuje brzmienie: „</w:t>
      </w:r>
      <w:r w:rsidRPr="007366E2">
        <w:t>Do potwierdze</w:t>
      </w:r>
      <w:r>
        <w:t>nia poboru opłaty targowej służy kwitariusz przychodowy”</w:t>
      </w:r>
    </w:p>
    <w:p w:rsidR="00E57AAE" w:rsidRDefault="00391EB4" w:rsidP="001A0A98">
      <w:pPr>
        <w:pStyle w:val="Default"/>
        <w:numPr>
          <w:ilvl w:val="0"/>
          <w:numId w:val="11"/>
        </w:numPr>
        <w:suppressAutoHyphens/>
        <w:spacing w:line="360" w:lineRule="auto"/>
        <w:jc w:val="both"/>
      </w:pPr>
      <w:r>
        <w:t xml:space="preserve">wprowadza się § </w:t>
      </w:r>
      <w:r w:rsidRPr="000D7896">
        <w:rPr>
          <w:color w:val="auto"/>
        </w:rPr>
        <w:t>4</w:t>
      </w:r>
      <w:r w:rsidR="000E35DF" w:rsidRPr="000D7896">
        <w:rPr>
          <w:color w:val="auto"/>
          <w:vertAlign w:val="superscript"/>
        </w:rPr>
        <w:t>1</w:t>
      </w:r>
      <w:r w:rsidR="000E35DF" w:rsidRPr="000E35DF">
        <w:rPr>
          <w:color w:val="FF0000"/>
          <w:vertAlign w:val="superscript"/>
        </w:rPr>
        <w:t xml:space="preserve"> </w:t>
      </w:r>
      <w:r>
        <w:t>o następującym brzmieniu:</w:t>
      </w:r>
      <w:r w:rsidR="000E35DF">
        <w:t xml:space="preserve"> „</w:t>
      </w:r>
      <w:r>
        <w:t xml:space="preserve">§ </w:t>
      </w:r>
      <w:r w:rsidRPr="000D7896">
        <w:rPr>
          <w:color w:val="auto"/>
        </w:rPr>
        <w:t>4</w:t>
      </w:r>
      <w:r w:rsidR="000E35DF" w:rsidRPr="000D7896">
        <w:rPr>
          <w:color w:val="auto"/>
          <w:vertAlign w:val="superscript"/>
        </w:rPr>
        <w:t>1</w:t>
      </w:r>
      <w:r w:rsidR="000E35DF">
        <w:t xml:space="preserve">. </w:t>
      </w:r>
      <w:r w:rsidR="001C6C2A" w:rsidRPr="000E35DF">
        <w:t>Zwalnia</w:t>
      </w:r>
      <w:r w:rsidR="001C6C2A">
        <w:t xml:space="preserve"> się z opłaty targowej </w:t>
      </w:r>
      <w:r w:rsidR="000D7896">
        <w:t>sprzedaż dokonywaną podczas</w:t>
      </w:r>
      <w:r w:rsidR="00E57AAE">
        <w:t xml:space="preserve">, </w:t>
      </w:r>
      <w:r w:rsidR="000D7896">
        <w:t>w</w:t>
      </w:r>
      <w:r w:rsidR="00BD31D5">
        <w:t xml:space="preserve"> miejs</w:t>
      </w:r>
      <w:r w:rsidR="004E1E19">
        <w:t xml:space="preserve">cu i w związku z wydarzeniami, </w:t>
      </w:r>
      <w:r w:rsidR="00BD31D5">
        <w:t>w szczególności</w:t>
      </w:r>
      <w:r w:rsidR="000D7896">
        <w:t xml:space="preserve"> o charakterze kulturalno-sportowym i promującym Gminę Czempiń, </w:t>
      </w:r>
      <w:r w:rsidR="00E57AAE">
        <w:t>których organizatorem lub współorganizatorem</w:t>
      </w:r>
      <w:r w:rsidR="00AC2FBD">
        <w:t xml:space="preserve"> </w:t>
      </w:r>
      <w:r w:rsidR="00E57AAE">
        <w:t>jest Gmin</w:t>
      </w:r>
      <w:r w:rsidR="000D7896">
        <w:t>a</w:t>
      </w:r>
      <w:r w:rsidR="00E57AAE">
        <w:t xml:space="preserve"> Czempiń</w:t>
      </w:r>
      <w:r w:rsidR="00F06316">
        <w:t xml:space="preserve"> </w:t>
      </w:r>
      <w:r w:rsidR="00D72A63">
        <w:t>oraz</w:t>
      </w:r>
      <w:r w:rsidR="0059550F">
        <w:t xml:space="preserve"> </w:t>
      </w:r>
      <w:r w:rsidR="004E1E19">
        <w:t>wydarzeń</w:t>
      </w:r>
      <w:r w:rsidR="00F06316">
        <w:t xml:space="preserve"> </w:t>
      </w:r>
      <w:r w:rsidR="0059550F">
        <w:t xml:space="preserve">organizowanych </w:t>
      </w:r>
      <w:r w:rsidR="00F06316">
        <w:t>pod patronatem Burmistrza Gminy Czempiń</w:t>
      </w:r>
      <w:r w:rsidR="00E57AAE">
        <w:t>.”</w:t>
      </w:r>
    </w:p>
    <w:p w:rsidR="00E57AAE" w:rsidRDefault="00E57AAE" w:rsidP="00391EB4">
      <w:pPr>
        <w:pStyle w:val="Default"/>
        <w:suppressAutoHyphens/>
        <w:spacing w:line="360" w:lineRule="auto"/>
        <w:jc w:val="both"/>
      </w:pPr>
      <w:r>
        <w:t xml:space="preserve">§ </w:t>
      </w:r>
      <w:r w:rsidR="00391EB4">
        <w:t>2</w:t>
      </w:r>
      <w:r>
        <w:t xml:space="preserve">. </w:t>
      </w:r>
      <w:r w:rsidRPr="00E57AAE">
        <w:t>Wykonanie uchwały powierza się</w:t>
      </w:r>
      <w:r>
        <w:t xml:space="preserve"> Burmistrzowi Gminy Czempiń.</w:t>
      </w:r>
    </w:p>
    <w:p w:rsidR="00E57AAE" w:rsidRDefault="00E57AAE" w:rsidP="00391EB4">
      <w:pPr>
        <w:pStyle w:val="Default"/>
        <w:suppressAutoHyphens/>
        <w:spacing w:line="360" w:lineRule="auto"/>
        <w:jc w:val="both"/>
      </w:pPr>
      <w:r>
        <w:t xml:space="preserve">§ </w:t>
      </w:r>
      <w:r w:rsidR="00391EB4">
        <w:t>3.</w:t>
      </w:r>
      <w:r>
        <w:t xml:space="preserve"> </w:t>
      </w:r>
      <w:r w:rsidRPr="00E57AAE">
        <w:t xml:space="preserve">Uchwała wchodzi w życie po upływie 14 dni od ogłoszenia w Dzienniku Urzędowym </w:t>
      </w:r>
      <w:r>
        <w:t xml:space="preserve">  </w:t>
      </w:r>
    </w:p>
    <w:p w:rsidR="00E57AAE" w:rsidRDefault="00E57AAE" w:rsidP="00391EB4">
      <w:pPr>
        <w:pStyle w:val="Default"/>
        <w:suppressAutoHyphens/>
        <w:spacing w:line="360" w:lineRule="auto"/>
        <w:jc w:val="both"/>
      </w:pPr>
      <w:r>
        <w:t xml:space="preserve">       </w:t>
      </w:r>
      <w:r w:rsidRPr="00E57AAE">
        <w:t xml:space="preserve">Województwa Wielkopolskiego. </w:t>
      </w:r>
    </w:p>
    <w:p w:rsidR="00E57AAE" w:rsidRDefault="00E57AAE" w:rsidP="00E57AAE">
      <w:pPr>
        <w:pStyle w:val="Default"/>
        <w:spacing w:line="360" w:lineRule="auto"/>
      </w:pPr>
    </w:p>
    <w:p w:rsidR="00E57AAE" w:rsidRDefault="00E57AAE" w:rsidP="00E57AAE">
      <w:pPr>
        <w:pStyle w:val="Default"/>
        <w:spacing w:line="360" w:lineRule="auto"/>
      </w:pPr>
    </w:p>
    <w:p w:rsidR="00EE26F3" w:rsidRDefault="00EE26F3" w:rsidP="00E57AAE">
      <w:pPr>
        <w:pStyle w:val="Default"/>
        <w:spacing w:line="360" w:lineRule="auto"/>
      </w:pPr>
    </w:p>
    <w:p w:rsidR="00EE26F3" w:rsidRDefault="00EE26F3" w:rsidP="00E57AAE">
      <w:pPr>
        <w:pStyle w:val="Default"/>
        <w:spacing w:line="360" w:lineRule="auto"/>
      </w:pPr>
    </w:p>
    <w:p w:rsidR="00E57AAE" w:rsidRDefault="00E57AAE" w:rsidP="00E57AAE">
      <w:pPr>
        <w:pStyle w:val="Default"/>
        <w:spacing w:line="360" w:lineRule="auto"/>
      </w:pPr>
    </w:p>
    <w:p w:rsidR="00E57AAE" w:rsidRPr="00E57AAE" w:rsidRDefault="00E57AAE" w:rsidP="00E57AAE">
      <w:pPr>
        <w:pStyle w:val="Default"/>
        <w:spacing w:line="360" w:lineRule="auto"/>
      </w:pPr>
    </w:p>
    <w:p w:rsidR="00EA423D" w:rsidRPr="00886DB4" w:rsidRDefault="00EE26F3" w:rsidP="00EA423D">
      <w:pPr>
        <w:pStyle w:val="Nagwek1"/>
        <w:ind w:left="0"/>
        <w:rPr>
          <w:sz w:val="24"/>
        </w:rPr>
      </w:pPr>
      <w:r>
        <w:rPr>
          <w:sz w:val="24"/>
        </w:rPr>
        <w:t xml:space="preserve">Uzasadnienie </w:t>
      </w:r>
    </w:p>
    <w:p w:rsidR="00EA423D" w:rsidRPr="00886DB4" w:rsidRDefault="00EE26F3" w:rsidP="00EA423D">
      <w:pPr>
        <w:jc w:val="center"/>
        <w:rPr>
          <w:b/>
        </w:rPr>
      </w:pPr>
      <w:r>
        <w:rPr>
          <w:b/>
        </w:rPr>
        <w:t>do uchwały n</w:t>
      </w:r>
      <w:r w:rsidR="00EA423D" w:rsidRPr="00886DB4">
        <w:rPr>
          <w:b/>
        </w:rPr>
        <w:t>r</w:t>
      </w:r>
      <w:r>
        <w:rPr>
          <w:b/>
        </w:rPr>
        <w:t xml:space="preserve"> XLI/311/17</w:t>
      </w:r>
    </w:p>
    <w:p w:rsidR="00EA423D" w:rsidRPr="00886DB4" w:rsidRDefault="00EA423D" w:rsidP="00391EB4">
      <w:pPr>
        <w:jc w:val="center"/>
        <w:rPr>
          <w:b/>
        </w:rPr>
      </w:pPr>
      <w:r w:rsidRPr="00886DB4">
        <w:rPr>
          <w:b/>
        </w:rPr>
        <w:t>Rady Miejskiej w Czempiniu</w:t>
      </w:r>
    </w:p>
    <w:p w:rsidR="00EA423D" w:rsidRDefault="00EA423D" w:rsidP="00391EB4">
      <w:pPr>
        <w:jc w:val="center"/>
        <w:rPr>
          <w:b/>
        </w:rPr>
      </w:pPr>
      <w:r w:rsidRPr="00886DB4">
        <w:rPr>
          <w:b/>
        </w:rPr>
        <w:t xml:space="preserve">z dnia </w:t>
      </w:r>
      <w:r w:rsidR="00EE26F3">
        <w:rPr>
          <w:b/>
        </w:rPr>
        <w:t xml:space="preserve"> 27 marca 2017 roku</w:t>
      </w:r>
    </w:p>
    <w:p w:rsidR="00E57AAE" w:rsidRDefault="00E57AAE" w:rsidP="00391EB4">
      <w:pPr>
        <w:jc w:val="both"/>
        <w:rPr>
          <w:b/>
        </w:rPr>
      </w:pPr>
    </w:p>
    <w:p w:rsidR="00776F90" w:rsidRDefault="00776F90" w:rsidP="00776F90">
      <w:pPr>
        <w:pStyle w:val="Default"/>
        <w:suppressAutoHyphens/>
        <w:spacing w:line="360" w:lineRule="auto"/>
        <w:jc w:val="both"/>
        <w:rPr>
          <w:b/>
          <w:bCs/>
          <w:sz w:val="22"/>
          <w:szCs w:val="22"/>
        </w:rPr>
      </w:pPr>
    </w:p>
    <w:p w:rsidR="00EE26F3" w:rsidRDefault="00EE26F3" w:rsidP="00776F90">
      <w:pPr>
        <w:pStyle w:val="Default"/>
        <w:suppressAutoHyphens/>
        <w:spacing w:line="360" w:lineRule="auto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EA423D" w:rsidRDefault="00EA423D" w:rsidP="00391EB4">
      <w:pPr>
        <w:jc w:val="both"/>
      </w:pPr>
    </w:p>
    <w:p w:rsidR="00E57AAE" w:rsidRPr="00E57AAE" w:rsidRDefault="00E57AAE" w:rsidP="00391EB4">
      <w:pPr>
        <w:pStyle w:val="Default"/>
        <w:suppressAutoHyphens/>
        <w:spacing w:line="360" w:lineRule="auto"/>
        <w:ind w:firstLine="708"/>
        <w:jc w:val="both"/>
      </w:pPr>
      <w:r w:rsidRPr="00E57AAE">
        <w:t xml:space="preserve">W uchwale nr XXXV/247/16  Rady Miejskiej w Czempiniu z dnia </w:t>
      </w:r>
      <w:r>
        <w:t>21</w:t>
      </w:r>
      <w:r w:rsidRPr="00E57AAE">
        <w:t xml:space="preserve"> </w:t>
      </w:r>
      <w:r>
        <w:t>listopad</w:t>
      </w:r>
      <w:r w:rsidRPr="00E57AAE">
        <w:t>a 201</w:t>
      </w:r>
      <w:r>
        <w:t>6</w:t>
      </w:r>
      <w:r w:rsidR="000E35DF">
        <w:t> </w:t>
      </w:r>
      <w:r w:rsidRPr="00E57AAE">
        <w:t>r. w sprawie opłaty targowej wprowadza się</w:t>
      </w:r>
      <w:r>
        <w:t xml:space="preserve"> </w:t>
      </w:r>
      <w:r w:rsidRPr="00E57AAE">
        <w:t>zmianę</w:t>
      </w:r>
      <w:r>
        <w:t xml:space="preserve"> </w:t>
      </w:r>
      <w:r w:rsidRPr="00E57AAE">
        <w:t>polegającą</w:t>
      </w:r>
      <w:r>
        <w:t xml:space="preserve"> </w:t>
      </w:r>
      <w:r w:rsidRPr="00E57AAE">
        <w:t>na umożliwieniu dokonywania zwolnień</w:t>
      </w:r>
      <w:r>
        <w:t xml:space="preserve"> </w:t>
      </w:r>
      <w:r w:rsidRPr="00E57AAE">
        <w:t>z opłaty targowej na Targowisku w Czempiniu podczas</w:t>
      </w:r>
      <w:r w:rsidR="007221F9">
        <w:t>,</w:t>
      </w:r>
      <w:r w:rsidRPr="00E57AAE">
        <w:t xml:space="preserve"> w miejscu </w:t>
      </w:r>
      <w:r w:rsidR="000D7896">
        <w:br/>
      </w:r>
      <w:r w:rsidRPr="00E57AAE">
        <w:t>i w</w:t>
      </w:r>
      <w:r w:rsidR="000E35DF">
        <w:t> </w:t>
      </w:r>
      <w:r w:rsidRPr="00E57AAE">
        <w:t xml:space="preserve">związku </w:t>
      </w:r>
      <w:r w:rsidR="000D7896" w:rsidRPr="000D7896">
        <w:t xml:space="preserve">z </w:t>
      </w:r>
      <w:r w:rsidR="007221F9">
        <w:t xml:space="preserve">wydarzeniami, w szczególności o charakterze kulturalno-sportowym </w:t>
      </w:r>
      <w:r w:rsidR="007221F9">
        <w:br/>
        <w:t xml:space="preserve">i promującym Gminę Czempiń, których organizatorem lub współorganizatorem jest Gmina Czempiń oraz </w:t>
      </w:r>
      <w:r w:rsidR="004E1E19">
        <w:t>wydarzeń</w:t>
      </w:r>
      <w:r w:rsidR="007221F9">
        <w:t xml:space="preserve"> organizowanych pod patronatem Burmistrza Gminy Czempiń.</w:t>
      </w:r>
    </w:p>
    <w:p w:rsidR="00E57AAE" w:rsidRDefault="00E57AAE" w:rsidP="00391EB4">
      <w:pPr>
        <w:pStyle w:val="Default"/>
        <w:suppressAutoHyphens/>
        <w:spacing w:line="360" w:lineRule="auto"/>
        <w:jc w:val="both"/>
      </w:pPr>
      <w:r w:rsidRPr="00E57AAE">
        <w:t>Zapis ten umożliwi przeprowadzanie na terenie Targowiska impre</w:t>
      </w:r>
      <w:r w:rsidR="006F5738">
        <w:t>z</w:t>
      </w:r>
      <w:r w:rsidRPr="00E57AAE">
        <w:t xml:space="preserve"> gminny</w:t>
      </w:r>
      <w:r w:rsidR="006F5738">
        <w:t>ch</w:t>
      </w:r>
      <w:r w:rsidRPr="00E57AAE">
        <w:t xml:space="preserve"> bez obowiązku dokonywania opłaty targowej, co w konsekwencji przyczyni się</w:t>
      </w:r>
      <w:r>
        <w:t xml:space="preserve"> </w:t>
      </w:r>
      <w:r w:rsidRPr="00E57AAE">
        <w:t xml:space="preserve">do promocji Targowiska </w:t>
      </w:r>
      <w:r w:rsidR="006F5738">
        <w:br/>
      </w:r>
      <w:r w:rsidRPr="00E57AAE">
        <w:t xml:space="preserve">w Czempiniu. </w:t>
      </w:r>
    </w:p>
    <w:p w:rsidR="00E57AAE" w:rsidRPr="00E57AAE" w:rsidRDefault="00E57AAE" w:rsidP="00391EB4">
      <w:pPr>
        <w:pStyle w:val="Default"/>
        <w:suppressAutoHyphens/>
        <w:spacing w:line="360" w:lineRule="auto"/>
        <w:jc w:val="both"/>
      </w:pPr>
      <w:r w:rsidRPr="00E57AAE">
        <w:t xml:space="preserve">Wobec powyższego podjęcie uchwały jest zasadne. </w:t>
      </w:r>
    </w:p>
    <w:p w:rsidR="000C3C57" w:rsidRDefault="000C3C57" w:rsidP="000C3C57">
      <w:pPr>
        <w:pStyle w:val="Default"/>
      </w:pPr>
    </w:p>
    <w:p w:rsidR="000C3C57" w:rsidRDefault="000C3C57" w:rsidP="000C3C57">
      <w:pPr>
        <w:pStyle w:val="Default"/>
      </w:pPr>
    </w:p>
    <w:p w:rsidR="000C3C57" w:rsidRPr="000C3C57" w:rsidRDefault="000C3C57" w:rsidP="000C3C57">
      <w:pPr>
        <w:pStyle w:val="Default"/>
      </w:pPr>
    </w:p>
    <w:p w:rsidR="000C3C57" w:rsidRPr="000C3C57" w:rsidRDefault="000C3C57" w:rsidP="000C3C57">
      <w:pPr>
        <w:pStyle w:val="Default"/>
        <w:rPr>
          <w:sz w:val="22"/>
          <w:szCs w:val="22"/>
        </w:rPr>
      </w:pPr>
    </w:p>
    <w:sectPr w:rsidR="000C3C57" w:rsidRPr="000C3C57" w:rsidSect="00287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B05"/>
    <w:multiLevelType w:val="hybridMultilevel"/>
    <w:tmpl w:val="EE909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7FD8"/>
    <w:multiLevelType w:val="hybridMultilevel"/>
    <w:tmpl w:val="EF0EA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27CA1"/>
    <w:multiLevelType w:val="hybridMultilevel"/>
    <w:tmpl w:val="89646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62D01"/>
    <w:multiLevelType w:val="hybridMultilevel"/>
    <w:tmpl w:val="EBB89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73A3F"/>
    <w:multiLevelType w:val="hybridMultilevel"/>
    <w:tmpl w:val="49F6E18A"/>
    <w:lvl w:ilvl="0" w:tplc="543AA17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39F403E2"/>
    <w:multiLevelType w:val="hybridMultilevel"/>
    <w:tmpl w:val="53600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128F"/>
    <w:multiLevelType w:val="hybridMultilevel"/>
    <w:tmpl w:val="E2AEDF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1471E"/>
    <w:multiLevelType w:val="hybridMultilevel"/>
    <w:tmpl w:val="EE909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57151"/>
    <w:multiLevelType w:val="hybridMultilevel"/>
    <w:tmpl w:val="927AE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E745C"/>
    <w:multiLevelType w:val="hybridMultilevel"/>
    <w:tmpl w:val="87600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54A47"/>
    <w:multiLevelType w:val="hybridMultilevel"/>
    <w:tmpl w:val="C6F2B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58"/>
    <w:rsid w:val="0007346A"/>
    <w:rsid w:val="000A46D7"/>
    <w:rsid w:val="000C3C57"/>
    <w:rsid w:val="000D59A1"/>
    <w:rsid w:val="000D7896"/>
    <w:rsid w:val="000E35DF"/>
    <w:rsid w:val="001C6C2A"/>
    <w:rsid w:val="00226B53"/>
    <w:rsid w:val="00231DF7"/>
    <w:rsid w:val="00264681"/>
    <w:rsid w:val="00287C7C"/>
    <w:rsid w:val="00292A0A"/>
    <w:rsid w:val="003751C7"/>
    <w:rsid w:val="00391EB4"/>
    <w:rsid w:val="003B5658"/>
    <w:rsid w:val="003C0092"/>
    <w:rsid w:val="004364CC"/>
    <w:rsid w:val="00493F1E"/>
    <w:rsid w:val="004B327A"/>
    <w:rsid w:val="004E1E19"/>
    <w:rsid w:val="00526B58"/>
    <w:rsid w:val="00590680"/>
    <w:rsid w:val="0059550F"/>
    <w:rsid w:val="00603430"/>
    <w:rsid w:val="006339E0"/>
    <w:rsid w:val="006A2F51"/>
    <w:rsid w:val="006F5738"/>
    <w:rsid w:val="007221F9"/>
    <w:rsid w:val="00736067"/>
    <w:rsid w:val="007366E2"/>
    <w:rsid w:val="007713BC"/>
    <w:rsid w:val="00776F90"/>
    <w:rsid w:val="007E21D1"/>
    <w:rsid w:val="00815004"/>
    <w:rsid w:val="00852E31"/>
    <w:rsid w:val="00863C06"/>
    <w:rsid w:val="00886DB4"/>
    <w:rsid w:val="008C7DA7"/>
    <w:rsid w:val="008D6B44"/>
    <w:rsid w:val="009264A9"/>
    <w:rsid w:val="00961FBF"/>
    <w:rsid w:val="00965F9F"/>
    <w:rsid w:val="00AC2FBD"/>
    <w:rsid w:val="00AF6BCE"/>
    <w:rsid w:val="00B05A04"/>
    <w:rsid w:val="00B20629"/>
    <w:rsid w:val="00B3544E"/>
    <w:rsid w:val="00B97582"/>
    <w:rsid w:val="00BD31D5"/>
    <w:rsid w:val="00BE43AA"/>
    <w:rsid w:val="00CC2647"/>
    <w:rsid w:val="00D5159F"/>
    <w:rsid w:val="00D72A63"/>
    <w:rsid w:val="00D74C20"/>
    <w:rsid w:val="00D97CA8"/>
    <w:rsid w:val="00DA1726"/>
    <w:rsid w:val="00DF1186"/>
    <w:rsid w:val="00E57AAE"/>
    <w:rsid w:val="00E66AFC"/>
    <w:rsid w:val="00E85FD6"/>
    <w:rsid w:val="00EA423D"/>
    <w:rsid w:val="00EE013B"/>
    <w:rsid w:val="00EE26F3"/>
    <w:rsid w:val="00EF3DFA"/>
    <w:rsid w:val="00F06316"/>
    <w:rsid w:val="00F47478"/>
    <w:rsid w:val="00FA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C7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87C7C"/>
    <w:pPr>
      <w:keepNext/>
      <w:ind w:left="360"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87C7C"/>
    <w:pPr>
      <w:ind w:left="5580"/>
      <w:jc w:val="both"/>
    </w:pPr>
  </w:style>
  <w:style w:type="paragraph" w:styleId="Tekstpodstawowy">
    <w:name w:val="Body Text"/>
    <w:basedOn w:val="Normalny"/>
    <w:rsid w:val="00287C7C"/>
    <w:pPr>
      <w:tabs>
        <w:tab w:val="left" w:pos="851"/>
      </w:tabs>
      <w:jc w:val="both"/>
    </w:pPr>
    <w:rPr>
      <w:sz w:val="28"/>
      <w:szCs w:val="20"/>
    </w:rPr>
  </w:style>
  <w:style w:type="paragraph" w:customStyle="1" w:styleId="Default">
    <w:name w:val="Default"/>
    <w:rsid w:val="00AF6BC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F11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F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7E21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21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21D1"/>
  </w:style>
  <w:style w:type="paragraph" w:styleId="Tematkomentarza">
    <w:name w:val="annotation subject"/>
    <w:basedOn w:val="Tekstkomentarza"/>
    <w:next w:val="Tekstkomentarza"/>
    <w:link w:val="TematkomentarzaZnak"/>
    <w:rsid w:val="007E21D1"/>
    <w:rPr>
      <w:b/>
      <w:bCs/>
    </w:rPr>
  </w:style>
  <w:style w:type="character" w:customStyle="1" w:styleId="TematkomentarzaZnak">
    <w:name w:val="Temat komentarza Znak"/>
    <w:link w:val="Tematkomentarza"/>
    <w:rsid w:val="007E21D1"/>
    <w:rPr>
      <w:b/>
      <w:bCs/>
    </w:rPr>
  </w:style>
  <w:style w:type="paragraph" w:styleId="Tekstdymka">
    <w:name w:val="Balloon Text"/>
    <w:basedOn w:val="Normalny"/>
    <w:link w:val="TekstdymkaZnak"/>
    <w:rsid w:val="007E2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E2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C7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87C7C"/>
    <w:pPr>
      <w:keepNext/>
      <w:ind w:left="360"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87C7C"/>
    <w:pPr>
      <w:ind w:left="5580"/>
      <w:jc w:val="both"/>
    </w:pPr>
  </w:style>
  <w:style w:type="paragraph" w:styleId="Tekstpodstawowy">
    <w:name w:val="Body Text"/>
    <w:basedOn w:val="Normalny"/>
    <w:rsid w:val="00287C7C"/>
    <w:pPr>
      <w:tabs>
        <w:tab w:val="left" w:pos="851"/>
      </w:tabs>
      <w:jc w:val="both"/>
    </w:pPr>
    <w:rPr>
      <w:sz w:val="28"/>
      <w:szCs w:val="20"/>
    </w:rPr>
  </w:style>
  <w:style w:type="paragraph" w:customStyle="1" w:styleId="Default">
    <w:name w:val="Default"/>
    <w:rsid w:val="00AF6BC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F11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F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7E21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21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21D1"/>
  </w:style>
  <w:style w:type="paragraph" w:styleId="Tematkomentarza">
    <w:name w:val="annotation subject"/>
    <w:basedOn w:val="Tekstkomentarza"/>
    <w:next w:val="Tekstkomentarza"/>
    <w:link w:val="TematkomentarzaZnak"/>
    <w:rsid w:val="007E21D1"/>
    <w:rPr>
      <w:b/>
      <w:bCs/>
    </w:rPr>
  </w:style>
  <w:style w:type="character" w:customStyle="1" w:styleId="TematkomentarzaZnak">
    <w:name w:val="Temat komentarza Znak"/>
    <w:link w:val="Tematkomentarza"/>
    <w:rsid w:val="007E21D1"/>
    <w:rPr>
      <w:b/>
      <w:bCs/>
    </w:rPr>
  </w:style>
  <w:style w:type="paragraph" w:styleId="Tekstdymka">
    <w:name w:val="Balloon Text"/>
    <w:basedOn w:val="Normalny"/>
    <w:link w:val="TekstdymkaZnak"/>
    <w:rsid w:val="007E2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E2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Metallica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Tomasz</dc:creator>
  <cp:lastModifiedBy>1</cp:lastModifiedBy>
  <cp:revision>5</cp:revision>
  <cp:lastPrinted>2017-03-28T09:44:00Z</cp:lastPrinted>
  <dcterms:created xsi:type="dcterms:W3CDTF">2017-03-27T10:09:00Z</dcterms:created>
  <dcterms:modified xsi:type="dcterms:W3CDTF">2017-03-28T09:44:00Z</dcterms:modified>
</cp:coreProperties>
</file>