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5" w:rsidRDefault="00016965" w:rsidP="00016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Kalendarz Wyborczy </w:t>
      </w:r>
      <w:r w:rsidR="00D05021">
        <w:rPr>
          <w:rFonts w:ascii="Times New Roman" w:hAnsi="Times New Roman" w:cs="Times New Roman"/>
          <w:b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</w:rPr>
        <w:t xml:space="preserve">- Młodzieżowa Rada Miejska w Czempiniu </w:t>
      </w:r>
    </w:p>
    <w:p w:rsidR="00016965" w:rsidRDefault="00016965" w:rsidP="00016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03" w:rsidRDefault="00216C03" w:rsidP="00016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397" w:type="dxa"/>
        <w:tblLook w:val="04A0" w:firstRow="1" w:lastRow="0" w:firstColumn="1" w:lastColumn="0" w:noHBand="0" w:noVBand="1"/>
      </w:tblPr>
      <w:tblGrid>
        <w:gridCol w:w="959"/>
        <w:gridCol w:w="2851"/>
        <w:gridCol w:w="5587"/>
      </w:tblGrid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AA2E1D" w:rsidRDefault="00016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Zadanie </w:t>
            </w: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AA2E1D" w:rsidRDefault="00D05021" w:rsidP="00D05021">
            <w:pPr>
              <w:pStyle w:val="Akapitzlist"/>
              <w:ind w:left="284"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EB" w:rsidRPr="00F0469A" w:rsidRDefault="00F35262" w:rsidP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D05021"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23.04.2018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 w:rsidP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>Dyrektorzy szkół podstawowych wskazują uczniów do Gminnej Komisji Wyborczej</w:t>
            </w:r>
            <w:r w:rsidR="00A44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965" w:rsidRPr="00A44176" w:rsidRDefault="00A44176" w:rsidP="00A4417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6">
              <w:rPr>
                <w:rFonts w:ascii="Times New Roman" w:hAnsi="Times New Roman" w:cs="Times New Roman"/>
                <w:sz w:val="24"/>
                <w:szCs w:val="24"/>
              </w:rPr>
              <w:t xml:space="preserve">SP Czempiń – </w:t>
            </w:r>
            <w:r w:rsidRPr="00AE3F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6965" w:rsidRPr="00AE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FEB">
              <w:rPr>
                <w:rFonts w:ascii="Times New Roman" w:hAnsi="Times New Roman" w:cs="Times New Roman"/>
                <w:b/>
                <w:sz w:val="24"/>
                <w:szCs w:val="24"/>
              </w:rPr>
              <w:t>osób</w:t>
            </w:r>
            <w:r w:rsidR="00016965" w:rsidRPr="00A441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6965" w:rsidRPr="00A44176" w:rsidRDefault="00A44176" w:rsidP="00A4417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6">
              <w:rPr>
                <w:rFonts w:ascii="Times New Roman" w:hAnsi="Times New Roman" w:cs="Times New Roman"/>
                <w:sz w:val="24"/>
                <w:szCs w:val="24"/>
              </w:rPr>
              <w:t xml:space="preserve">SP Głuchowo – </w:t>
            </w:r>
            <w:r w:rsidRPr="00AE3FEB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  <w:r w:rsidR="00016965" w:rsidRPr="00A441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4176" w:rsidRDefault="00A44176" w:rsidP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76" w:rsidRDefault="00AE3FEB" w:rsidP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Kandydaci do Gminnej Komisji Wyborczej </w:t>
            </w:r>
            <w:r w:rsidR="00A44176" w:rsidRPr="00A44176">
              <w:rPr>
                <w:rFonts w:ascii="Times New Roman" w:hAnsi="Times New Roman" w:cs="Times New Roman"/>
                <w:sz w:val="24"/>
                <w:szCs w:val="24"/>
              </w:rPr>
              <w:t>spośród młodzieży po ukończeniu szkoły podstawowej, która najpóźniej w dn</w:t>
            </w:r>
            <w:r w:rsidR="00A44176">
              <w:rPr>
                <w:rFonts w:ascii="Times New Roman" w:hAnsi="Times New Roman" w:cs="Times New Roman"/>
                <w:sz w:val="24"/>
                <w:szCs w:val="24"/>
              </w:rPr>
              <w:t>iu wyborów ukończy 18 rok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zgłaszają swoją kandydaturę w Urzędzie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Czempiniu, pokój 2.</w:t>
            </w:r>
          </w:p>
          <w:p w:rsidR="00016965" w:rsidRDefault="00A44176" w:rsidP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Gminy</w:t>
            </w:r>
            <w:r w:rsidR="00AE3FEB">
              <w:rPr>
                <w:rFonts w:ascii="Times New Roman" w:hAnsi="Times New Roman" w:cs="Times New Roman"/>
                <w:sz w:val="24"/>
                <w:szCs w:val="24"/>
              </w:rPr>
              <w:t xml:space="preserve"> Czempiń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spośród </w:t>
            </w:r>
            <w:r w:rsidR="00AE3FEB">
              <w:rPr>
                <w:rFonts w:ascii="Times New Roman" w:hAnsi="Times New Roman" w:cs="Times New Roman"/>
                <w:sz w:val="24"/>
                <w:szCs w:val="24"/>
              </w:rPr>
              <w:t xml:space="preserve">tych kandydatów wybiera </w:t>
            </w:r>
            <w:r w:rsidRPr="00AE3FEB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176" w:rsidRPr="00AA2E1D" w:rsidRDefault="00A44176" w:rsidP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65" w:rsidRPr="00AA2E1D" w:rsidRDefault="00016965" w:rsidP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>Kandydatami do GKW nie mogą być</w:t>
            </w:r>
            <w:r w:rsidR="00A44176">
              <w:rPr>
                <w:rFonts w:ascii="Times New Roman" w:hAnsi="Times New Roman" w:cs="Times New Roman"/>
                <w:sz w:val="24"/>
                <w:szCs w:val="24"/>
              </w:rPr>
              <w:t xml:space="preserve"> osoby, które</w:t>
            </w: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 kandydują w wyborach do rady; </w:t>
            </w:r>
          </w:p>
          <w:p w:rsidR="00016965" w:rsidRPr="00AA2E1D" w:rsidRDefault="00016965" w:rsidP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>Zgłoszenia kandydatów do okręgowej komisji wyborczej powinno zawierać:</w:t>
            </w:r>
          </w:p>
          <w:p w:rsidR="00016965" w:rsidRPr="00AA2E1D" w:rsidRDefault="00016965" w:rsidP="00016965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kandydata, </w:t>
            </w:r>
          </w:p>
          <w:p w:rsidR="00016965" w:rsidRPr="00AA2E1D" w:rsidRDefault="00016965" w:rsidP="00016965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>nazwę szkoły.</w:t>
            </w:r>
          </w:p>
        </w:tc>
      </w:tr>
      <w:tr w:rsidR="00E9700A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00A" w:rsidRPr="00AA2E1D" w:rsidRDefault="00D05021" w:rsidP="00D05021">
            <w:pPr>
              <w:pStyle w:val="Akapitzlist"/>
              <w:ind w:left="28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00A" w:rsidRPr="00F0469A" w:rsidRDefault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23.04.2018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00A" w:rsidRPr="00AA2E1D" w:rsidRDefault="00E9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Burmistrz Gminy Czempiń powołuje Gminną Komisję Wyborczą, która ze swojego grona wybiera  przewodniczącego i zastępcę; zadaniem komisji jest zarządzenie wyborów i ustalenie wyników wyborów do MRM; siedziba GKW znajduje się w Urzędzie Gminy w Czempiniu; </w:t>
            </w:r>
          </w:p>
        </w:tc>
      </w:tr>
      <w:tr w:rsidR="00E9700A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00A" w:rsidRPr="00AA2E1D" w:rsidRDefault="00D05021" w:rsidP="00D05021">
            <w:pPr>
              <w:pStyle w:val="Akapitzlist"/>
              <w:ind w:left="28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00A" w:rsidRPr="00F0469A" w:rsidRDefault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24.04.2018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00A" w:rsidRPr="00AA2E1D" w:rsidRDefault="00E9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Posiedzenie Gminnej Komisji Wyborczej - wybór  przewodniczącego i zastępcy; zadaniem komisji jest zarządzenie wyborów; </w:t>
            </w: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D05021" w:rsidRDefault="00D05021" w:rsidP="00D05021">
            <w:pPr>
              <w:ind w:left="28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F0469A" w:rsidRDefault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24.04-18.05.2018</w:t>
            </w:r>
            <w:r w:rsidR="00016965"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>Kampania wyborcza (w przededniu i w dniu wyborów prowadzenie kampanii wyborczej jest zakazane)</w:t>
            </w: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D05021" w:rsidRDefault="00D05021" w:rsidP="00D05021">
            <w:pPr>
              <w:ind w:left="28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F0469A" w:rsidRDefault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do 30.04.2018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E9700A" w:rsidP="00E9700A">
            <w:pPr>
              <w:jc w:val="both"/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Kandydat na radnego składa do Gminnej Komisji Wyborczej listę osób popierających jego kandydaturę                 z własnego okręgu wyborczego – zgodnie </w:t>
            </w:r>
            <w:r w:rsidR="00D41F64"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C2EBF">
              <w:rPr>
                <w:rFonts w:ascii="Times New Roman" w:hAnsi="Times New Roman" w:cs="Times New Roman"/>
                <w:sz w:val="24"/>
                <w:szCs w:val="24"/>
              </w:rPr>
              <w:t>z załącznikiem nr 3</w:t>
            </w:r>
            <w:bookmarkStart w:id="0" w:name="_GoBack"/>
            <w:bookmarkEnd w:id="0"/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 do Statutu;</w:t>
            </w: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AA2E1D" w:rsidRDefault="00D05021" w:rsidP="00D05021">
            <w:pPr>
              <w:pStyle w:val="Akapitzlist"/>
              <w:ind w:left="28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F0469A" w:rsidRDefault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7.05.2018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Gminna Komisja Wyborcza ustala listę kandydatów zgłoszonych w danym okręgu; </w:t>
            </w:r>
          </w:p>
          <w:p w:rsidR="00016965" w:rsidRPr="00AA2E1D" w:rsidRDefault="00016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D">
              <w:rPr>
                <w:rFonts w:ascii="Times New Roman" w:hAnsi="Times New Roman" w:cs="Times New Roman"/>
                <w:sz w:val="20"/>
                <w:szCs w:val="20"/>
              </w:rPr>
              <w:t>(Jeżeli liczba zgłoszonych kandydatów jest równa liczbie wybieranych radnych w okręgu bądź mniejsza od niej, Gminna Komisja Wyborcza w Czempiniu niezwłocznie wzywa przez poinformowanie wyborców w formie rozplakatowanych obwieszczeń w poszczególnych okręgach lub w inny sposób, do dokonania dodatkowych zgłoszeń. W takim przypadku termin zgłaszania kandydatów ulega przedłużeniu o 3 dni licząc od dnia poinformowania)</w:t>
            </w: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D05021" w:rsidRDefault="00D05021" w:rsidP="00D05021">
            <w:pPr>
              <w:ind w:left="28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F0469A" w:rsidRDefault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7.05.2018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 w:rsidP="00AE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Dyrektorzy szkół podstawowych dokonują zgłoszenia po 3 kandydatów do okręgowej komisji wyborczej w </w:t>
            </w:r>
            <w:r w:rsidRPr="00AA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ich szkole z podaniem osób, które będą pełniły funkcję przewodniczącego </w:t>
            </w:r>
            <w:r w:rsidR="00D41F64"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E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wiceprzewodniczącego komisji; zadaniem okręgowych komisji wyborczych jest przeprowadzenie wyborów w okręgach wyborczych; </w:t>
            </w: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D05021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F0469A" w:rsidRDefault="00D05021" w:rsidP="00DD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7.05.2018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Gminna Komisja Wyborcza zarządza wydruk obwieszczeń o kandydatach na radnych i kart do głosowania; </w:t>
            </w:r>
          </w:p>
        </w:tc>
      </w:tr>
      <w:tr w:rsidR="00E9700A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00A" w:rsidRPr="00D05021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EB" w:rsidRPr="00F0469A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14.05.2018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00A" w:rsidRDefault="00E9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Dyrektorzy szkół </w:t>
            </w:r>
            <w:r w:rsidR="00D05021">
              <w:rPr>
                <w:rFonts w:ascii="Times New Roman" w:hAnsi="Times New Roman" w:cs="Times New Roman"/>
                <w:sz w:val="24"/>
                <w:szCs w:val="24"/>
              </w:rPr>
              <w:t xml:space="preserve">oraz pracownik Urzędu Gminy w Czempiniu </w:t>
            </w: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sporządzają spis wyborców; </w:t>
            </w:r>
          </w:p>
          <w:p w:rsidR="00D05021" w:rsidRPr="00AA2E1D" w:rsidRDefault="00D0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D05021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F0469A" w:rsidRDefault="00D05021" w:rsidP="00B8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18.05.2018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Dyrektorzy szkół przygotowują lokale wyborcze,                       w których znajduje się miejsce zapewniające tajność głosowania oraz urna wyborcza; </w:t>
            </w: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D05021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021" w:rsidRPr="00F0469A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21.05.2018 r.</w:t>
            </w:r>
          </w:p>
          <w:p w:rsidR="00D05021" w:rsidRPr="00F0469A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Godz. 9.00 – 10.00</w:t>
            </w:r>
            <w:r w:rsidR="00AA2E1D"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6965" w:rsidRPr="00F0469A" w:rsidRDefault="00016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Burmistrz Gminy Czempiń dostarcza karty do głosowania do okręgowych komisji wyborczych (karty są opatrzone pieczęcią Gminnej Komisji Wyborczej) </w:t>
            </w:r>
            <w:r w:rsidR="00D41F64"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i protokołów głosowania; </w:t>
            </w: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D05021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021" w:rsidRPr="001E50CD" w:rsidRDefault="00D05021" w:rsidP="00D050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21.05.2018 r.</w:t>
            </w:r>
          </w:p>
          <w:p w:rsidR="00D05021" w:rsidRPr="001E50CD" w:rsidRDefault="00D05021" w:rsidP="00D050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0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Godz. 10.00 – 18.00 </w:t>
            </w:r>
          </w:p>
          <w:p w:rsidR="00D05021" w:rsidRPr="00F0469A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>Przeprowadzenie wyborów w okręgach wyborczych;</w:t>
            </w: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D05021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F0469A" w:rsidRDefault="00D05021" w:rsidP="0017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b/>
                <w:sz w:val="24"/>
                <w:szCs w:val="24"/>
              </w:rPr>
              <w:t>22.05.2018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Ustalenie przez okręgowe komisje wyborcze wyników wyborów i przekazanie protokołów do Gminnej Komisji Wyborczej; </w:t>
            </w:r>
          </w:p>
        </w:tc>
      </w:tr>
      <w:tr w:rsidR="00016965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65" w:rsidRPr="00D05021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28.05.2018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965" w:rsidRPr="00AA2E1D" w:rsidRDefault="0001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>Gminna Komisja Wyborcza na podstawie protokołów okręgowych komisji wyborczych ustala</w:t>
            </w:r>
            <w:r w:rsidR="00B81BB1"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 wyniki wyborów </w:t>
            </w: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i ogłasza je w formie obwieszczenia; </w:t>
            </w:r>
          </w:p>
        </w:tc>
      </w:tr>
      <w:tr w:rsidR="00B81BB1" w:rsidRPr="00AA2E1D" w:rsidTr="00216C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B1" w:rsidRPr="00D05021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021" w:rsidRPr="00AA2E1D" w:rsidRDefault="00D05021" w:rsidP="00D0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11.06.2018 r.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BB1" w:rsidRPr="00AA2E1D" w:rsidRDefault="00B8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 xml:space="preserve">posiedzenie I sesji MRM w Czempiniu </w:t>
            </w:r>
          </w:p>
        </w:tc>
      </w:tr>
    </w:tbl>
    <w:p w:rsidR="00016965" w:rsidRDefault="00016965" w:rsidP="00016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65" w:rsidRDefault="00016965" w:rsidP="00016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DD" w:rsidRDefault="001F1CDD" w:rsidP="001F1CDD">
      <w:pPr>
        <w:rPr>
          <w:rFonts w:ascii="Times New Roman" w:hAnsi="Times New Roman" w:cs="Times New Roman"/>
          <w:sz w:val="24"/>
          <w:szCs w:val="24"/>
        </w:rPr>
      </w:pPr>
    </w:p>
    <w:p w:rsidR="001F1CDD" w:rsidRDefault="001F1CDD" w:rsidP="001F1CDD">
      <w:pPr>
        <w:rPr>
          <w:rFonts w:ascii="Times New Roman" w:hAnsi="Times New Roman" w:cs="Times New Roman"/>
          <w:sz w:val="24"/>
          <w:szCs w:val="24"/>
        </w:rPr>
      </w:pPr>
    </w:p>
    <w:p w:rsidR="001F1CDD" w:rsidRDefault="001F1CDD" w:rsidP="001F1CDD">
      <w:pPr>
        <w:rPr>
          <w:rFonts w:ascii="Times New Roman" w:hAnsi="Times New Roman" w:cs="Times New Roman"/>
          <w:sz w:val="24"/>
          <w:szCs w:val="24"/>
        </w:rPr>
      </w:pPr>
    </w:p>
    <w:p w:rsidR="001F1CDD" w:rsidRDefault="001F1CDD" w:rsidP="001F1CDD">
      <w:pPr>
        <w:rPr>
          <w:rFonts w:ascii="Times New Roman" w:hAnsi="Times New Roman" w:cs="Times New Roman"/>
          <w:sz w:val="24"/>
          <w:szCs w:val="24"/>
        </w:rPr>
      </w:pPr>
    </w:p>
    <w:p w:rsidR="001F1CDD" w:rsidRDefault="001F1CDD" w:rsidP="001F1CDD">
      <w:pPr>
        <w:rPr>
          <w:rFonts w:ascii="Times New Roman" w:hAnsi="Times New Roman" w:cs="Times New Roman"/>
          <w:sz w:val="24"/>
          <w:szCs w:val="24"/>
        </w:rPr>
      </w:pPr>
    </w:p>
    <w:p w:rsidR="001F1CDD" w:rsidRDefault="001F1CDD" w:rsidP="001F1CDD">
      <w:pPr>
        <w:rPr>
          <w:rFonts w:ascii="Times New Roman" w:hAnsi="Times New Roman" w:cs="Times New Roman"/>
          <w:sz w:val="24"/>
          <w:szCs w:val="24"/>
        </w:rPr>
      </w:pPr>
    </w:p>
    <w:p w:rsidR="001F1CDD" w:rsidRDefault="001F1CDD" w:rsidP="001F1CDD">
      <w:pPr>
        <w:rPr>
          <w:rFonts w:ascii="Times New Roman" w:hAnsi="Times New Roman" w:cs="Times New Roman"/>
          <w:sz w:val="24"/>
          <w:szCs w:val="24"/>
        </w:rPr>
      </w:pPr>
    </w:p>
    <w:p w:rsidR="001F1CDD" w:rsidRDefault="001F1CDD" w:rsidP="001F1CDD">
      <w:pPr>
        <w:rPr>
          <w:rFonts w:ascii="Times New Roman" w:hAnsi="Times New Roman" w:cs="Times New Roman"/>
          <w:sz w:val="24"/>
          <w:szCs w:val="24"/>
        </w:rPr>
      </w:pPr>
    </w:p>
    <w:p w:rsidR="001F1CDD" w:rsidRDefault="001F1CDD" w:rsidP="001F1CDD">
      <w:pPr>
        <w:rPr>
          <w:rFonts w:ascii="Times New Roman" w:hAnsi="Times New Roman" w:cs="Times New Roman"/>
          <w:sz w:val="24"/>
          <w:szCs w:val="24"/>
        </w:rPr>
      </w:pPr>
    </w:p>
    <w:p w:rsidR="001F1CDD" w:rsidRDefault="001F1CDD" w:rsidP="001F1CDD">
      <w:pPr>
        <w:rPr>
          <w:rFonts w:ascii="Times New Roman" w:hAnsi="Times New Roman" w:cs="Times New Roman"/>
          <w:sz w:val="24"/>
          <w:szCs w:val="24"/>
        </w:rPr>
      </w:pPr>
    </w:p>
    <w:sectPr w:rsidR="001F1CDD" w:rsidSect="00E3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6"/>
    <w:multiLevelType w:val="hybridMultilevel"/>
    <w:tmpl w:val="6988E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47A3"/>
    <w:multiLevelType w:val="hybridMultilevel"/>
    <w:tmpl w:val="0F82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4382"/>
    <w:multiLevelType w:val="hybridMultilevel"/>
    <w:tmpl w:val="30B4CD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54509E"/>
    <w:multiLevelType w:val="hybridMultilevel"/>
    <w:tmpl w:val="065A1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01E4"/>
    <w:multiLevelType w:val="hybridMultilevel"/>
    <w:tmpl w:val="8782E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965"/>
    <w:rsid w:val="00016965"/>
    <w:rsid w:val="00064721"/>
    <w:rsid w:val="000D43FC"/>
    <w:rsid w:val="00173B42"/>
    <w:rsid w:val="001E50CD"/>
    <w:rsid w:val="001F1CDD"/>
    <w:rsid w:val="00216C03"/>
    <w:rsid w:val="003F7EF6"/>
    <w:rsid w:val="004B509D"/>
    <w:rsid w:val="005E0913"/>
    <w:rsid w:val="006A36ED"/>
    <w:rsid w:val="00863443"/>
    <w:rsid w:val="008F7FC3"/>
    <w:rsid w:val="009945AD"/>
    <w:rsid w:val="00A44176"/>
    <w:rsid w:val="00AA2E1D"/>
    <w:rsid w:val="00AC537D"/>
    <w:rsid w:val="00AE3A96"/>
    <w:rsid w:val="00AE3FEB"/>
    <w:rsid w:val="00B81BB1"/>
    <w:rsid w:val="00C55542"/>
    <w:rsid w:val="00CE08C1"/>
    <w:rsid w:val="00D05021"/>
    <w:rsid w:val="00D41F64"/>
    <w:rsid w:val="00DD7DEA"/>
    <w:rsid w:val="00E26B17"/>
    <w:rsid w:val="00E369FF"/>
    <w:rsid w:val="00E9700A"/>
    <w:rsid w:val="00EB17AA"/>
    <w:rsid w:val="00EC2EBF"/>
    <w:rsid w:val="00F0469A"/>
    <w:rsid w:val="00F35262"/>
    <w:rsid w:val="00F52056"/>
    <w:rsid w:val="00F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965"/>
    <w:pPr>
      <w:ind w:left="720"/>
      <w:contextualSpacing/>
    </w:pPr>
  </w:style>
  <w:style w:type="table" w:styleId="Tabela-Siatka">
    <w:name w:val="Table Grid"/>
    <w:basedOn w:val="Standardowy"/>
    <w:uiPriority w:val="59"/>
    <w:rsid w:val="00016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CE10-16F5-4C13-891E-FA8F862B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21</cp:revision>
  <cp:lastPrinted>2018-03-20T09:57:00Z</cp:lastPrinted>
  <dcterms:created xsi:type="dcterms:W3CDTF">2011-07-26T08:11:00Z</dcterms:created>
  <dcterms:modified xsi:type="dcterms:W3CDTF">2018-03-26T09:14:00Z</dcterms:modified>
</cp:coreProperties>
</file>